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64F" w:rsidRPr="00CE50D9" w:rsidRDefault="0050064F" w:rsidP="0050064F">
      <w:pPr>
        <w:jc w:val="center"/>
        <w:rPr>
          <w:b/>
          <w:sz w:val="24"/>
          <w:szCs w:val="24"/>
        </w:rPr>
      </w:pPr>
      <w:r w:rsidRPr="00CE50D9">
        <w:rPr>
          <w:b/>
          <w:sz w:val="24"/>
          <w:szCs w:val="24"/>
        </w:rPr>
        <w:t>ИНФОРМАЦИОННОЕ СООБЩЕНИЕ</w:t>
      </w:r>
      <w:r w:rsidR="00E7436D" w:rsidRPr="00CE50D9">
        <w:rPr>
          <w:b/>
          <w:sz w:val="24"/>
          <w:szCs w:val="24"/>
        </w:rPr>
        <w:t xml:space="preserve"> (итоги)</w:t>
      </w:r>
    </w:p>
    <w:p w:rsidR="0050064F" w:rsidRPr="00CE50D9" w:rsidRDefault="00E7436D" w:rsidP="00CE50D9">
      <w:pPr>
        <w:ind w:firstLine="708"/>
        <w:jc w:val="both"/>
        <w:rPr>
          <w:sz w:val="24"/>
          <w:szCs w:val="24"/>
        </w:rPr>
      </w:pPr>
      <w:proofErr w:type="gramStart"/>
      <w:r w:rsidRPr="00CE50D9">
        <w:rPr>
          <w:sz w:val="24"/>
          <w:szCs w:val="24"/>
        </w:rPr>
        <w:t xml:space="preserve">Администрация сельского поселения </w:t>
      </w:r>
      <w:proofErr w:type="spellStart"/>
      <w:r w:rsidR="001C1CB3">
        <w:rPr>
          <w:sz w:val="24"/>
          <w:szCs w:val="24"/>
        </w:rPr>
        <w:t>Старотураевский</w:t>
      </w:r>
      <w:proofErr w:type="spellEnd"/>
      <w:r w:rsidR="00F30040">
        <w:rPr>
          <w:sz w:val="24"/>
          <w:szCs w:val="24"/>
        </w:rPr>
        <w:t xml:space="preserve"> </w:t>
      </w:r>
      <w:r w:rsidRPr="00CE50D9">
        <w:rPr>
          <w:sz w:val="24"/>
          <w:szCs w:val="24"/>
        </w:rPr>
        <w:t xml:space="preserve"> сельсовет муниципального района Ермекеевский район Республики Башкортостан</w:t>
      </w:r>
      <w:r w:rsidR="00F946A7" w:rsidRPr="00CE50D9">
        <w:rPr>
          <w:sz w:val="24"/>
          <w:szCs w:val="24"/>
        </w:rPr>
        <w:t xml:space="preserve">, сообщает </w:t>
      </w:r>
      <w:r w:rsidR="007D59C5" w:rsidRPr="00CE50D9">
        <w:rPr>
          <w:sz w:val="24"/>
          <w:szCs w:val="24"/>
        </w:rPr>
        <w:t xml:space="preserve">о результатах аукциона </w:t>
      </w:r>
      <w:r w:rsidRPr="00CE50D9">
        <w:rPr>
          <w:sz w:val="24"/>
          <w:szCs w:val="24"/>
        </w:rPr>
        <w:t xml:space="preserve">на право заключения договора аренды муниципального имущества сельского поселения </w:t>
      </w:r>
      <w:proofErr w:type="spellStart"/>
      <w:r w:rsidR="001C1CB3" w:rsidRPr="001C1CB3">
        <w:rPr>
          <w:sz w:val="24"/>
          <w:szCs w:val="24"/>
        </w:rPr>
        <w:t>Старотураевский</w:t>
      </w:r>
      <w:proofErr w:type="spellEnd"/>
      <w:r w:rsidR="00F30040" w:rsidRPr="00F30040">
        <w:rPr>
          <w:sz w:val="24"/>
          <w:szCs w:val="24"/>
        </w:rPr>
        <w:t xml:space="preserve">  </w:t>
      </w:r>
      <w:r w:rsidRPr="00CE50D9">
        <w:rPr>
          <w:sz w:val="24"/>
          <w:szCs w:val="24"/>
        </w:rPr>
        <w:t>сельсовет муниципального района Ермекеевский район Республики Башкортостан</w:t>
      </w:r>
      <w:r w:rsidR="003F5922" w:rsidRPr="00CE50D9">
        <w:rPr>
          <w:sz w:val="24"/>
          <w:szCs w:val="24"/>
        </w:rPr>
        <w:t>,</w:t>
      </w:r>
      <w:r w:rsidR="00EB47D2" w:rsidRPr="00CE50D9">
        <w:rPr>
          <w:sz w:val="24"/>
          <w:szCs w:val="24"/>
        </w:rPr>
        <w:t xml:space="preserve"> размещенного</w:t>
      </w:r>
      <w:r w:rsidR="00851AC1" w:rsidRPr="00CE50D9">
        <w:rPr>
          <w:sz w:val="24"/>
          <w:szCs w:val="24"/>
        </w:rPr>
        <w:t xml:space="preserve"> </w:t>
      </w:r>
      <w:r w:rsidR="001C1CB3">
        <w:rPr>
          <w:sz w:val="24"/>
          <w:szCs w:val="24"/>
        </w:rPr>
        <w:t>24 мая</w:t>
      </w:r>
      <w:r w:rsidR="00D86E4A">
        <w:rPr>
          <w:sz w:val="24"/>
          <w:szCs w:val="24"/>
        </w:rPr>
        <w:t xml:space="preserve"> 2021</w:t>
      </w:r>
      <w:r w:rsidR="007D59C5" w:rsidRPr="00CE50D9">
        <w:rPr>
          <w:sz w:val="24"/>
          <w:szCs w:val="24"/>
        </w:rPr>
        <w:t xml:space="preserve"> </w:t>
      </w:r>
      <w:r w:rsidR="0050064F" w:rsidRPr="00CE50D9">
        <w:rPr>
          <w:sz w:val="24"/>
          <w:szCs w:val="24"/>
        </w:rPr>
        <w:t>г</w:t>
      </w:r>
      <w:r w:rsidR="007D59C5" w:rsidRPr="00CE50D9">
        <w:rPr>
          <w:sz w:val="24"/>
          <w:szCs w:val="24"/>
        </w:rPr>
        <w:t>ода</w:t>
      </w:r>
      <w:r w:rsidR="00EB47D2" w:rsidRPr="00CE50D9">
        <w:rPr>
          <w:sz w:val="24"/>
          <w:szCs w:val="24"/>
        </w:rPr>
        <w:t xml:space="preserve"> </w:t>
      </w:r>
      <w:r w:rsidR="00E247AF" w:rsidRPr="00CE50D9">
        <w:rPr>
          <w:sz w:val="24"/>
          <w:szCs w:val="24"/>
        </w:rPr>
        <w:t xml:space="preserve">на сайте </w:t>
      </w:r>
      <w:r w:rsidR="00DC79F8" w:rsidRPr="00CE50D9">
        <w:rPr>
          <w:sz w:val="24"/>
          <w:szCs w:val="24"/>
        </w:rPr>
        <w:t>www.torgi.gov.ru</w:t>
      </w:r>
      <w:r w:rsidR="00EB47D2" w:rsidRPr="00CE50D9">
        <w:rPr>
          <w:sz w:val="24"/>
          <w:szCs w:val="24"/>
        </w:rPr>
        <w:t xml:space="preserve"> в сети «Интернет</w:t>
      </w:r>
      <w:r w:rsidR="00EB47D2" w:rsidRPr="005703F8">
        <w:rPr>
          <w:sz w:val="24"/>
          <w:szCs w:val="24"/>
        </w:rPr>
        <w:t>»</w:t>
      </w:r>
      <w:r w:rsidR="002C160C" w:rsidRPr="005703F8">
        <w:rPr>
          <w:sz w:val="24"/>
          <w:szCs w:val="24"/>
        </w:rPr>
        <w:t xml:space="preserve"> (№</w:t>
      </w:r>
      <w:r w:rsidR="001C1CB3">
        <w:rPr>
          <w:caps/>
          <w:sz w:val="24"/>
          <w:szCs w:val="24"/>
        </w:rPr>
        <w:t>2405</w:t>
      </w:r>
      <w:r w:rsidR="00F30040">
        <w:rPr>
          <w:caps/>
          <w:sz w:val="24"/>
          <w:szCs w:val="24"/>
        </w:rPr>
        <w:t>21</w:t>
      </w:r>
      <w:r w:rsidR="00D84BF4">
        <w:rPr>
          <w:caps/>
          <w:sz w:val="24"/>
          <w:szCs w:val="24"/>
        </w:rPr>
        <w:t>/</w:t>
      </w:r>
      <w:r w:rsidR="001C1CB3">
        <w:rPr>
          <w:caps/>
          <w:sz w:val="24"/>
          <w:szCs w:val="24"/>
        </w:rPr>
        <w:t>6711622</w:t>
      </w:r>
      <w:r w:rsidR="00F30040">
        <w:rPr>
          <w:caps/>
          <w:sz w:val="24"/>
          <w:szCs w:val="24"/>
        </w:rPr>
        <w:t>/</w:t>
      </w:r>
      <w:r w:rsidR="005703F8" w:rsidRPr="005703F8">
        <w:rPr>
          <w:caps/>
          <w:sz w:val="24"/>
          <w:szCs w:val="24"/>
        </w:rPr>
        <w:t>01</w:t>
      </w:r>
      <w:r w:rsidR="002C160C" w:rsidRPr="005703F8">
        <w:rPr>
          <w:sz w:val="24"/>
          <w:szCs w:val="24"/>
        </w:rPr>
        <w:t>)</w:t>
      </w:r>
      <w:r w:rsidR="00EB47D2" w:rsidRPr="00CE50D9">
        <w:rPr>
          <w:sz w:val="24"/>
          <w:szCs w:val="24"/>
        </w:rPr>
        <w:t xml:space="preserve"> и на официальном  сайте </w:t>
      </w:r>
      <w:r w:rsidRPr="00CE50D9">
        <w:rPr>
          <w:sz w:val="24"/>
          <w:szCs w:val="24"/>
        </w:rPr>
        <w:t xml:space="preserve">Администрации сельского поселения </w:t>
      </w:r>
      <w:proofErr w:type="spellStart"/>
      <w:r w:rsidR="001C1CB3" w:rsidRPr="001C1CB3">
        <w:rPr>
          <w:sz w:val="24"/>
          <w:szCs w:val="24"/>
        </w:rPr>
        <w:t>Старотураевский</w:t>
      </w:r>
      <w:proofErr w:type="spellEnd"/>
      <w:r w:rsidR="00F30040" w:rsidRPr="00F30040">
        <w:rPr>
          <w:sz w:val="24"/>
          <w:szCs w:val="24"/>
        </w:rPr>
        <w:t xml:space="preserve"> </w:t>
      </w:r>
      <w:r w:rsidRPr="00CE50D9">
        <w:rPr>
          <w:sz w:val="24"/>
          <w:szCs w:val="24"/>
        </w:rPr>
        <w:t>сельсовет муниципального района</w:t>
      </w:r>
      <w:proofErr w:type="gramEnd"/>
      <w:r w:rsidRPr="00CE50D9">
        <w:rPr>
          <w:sz w:val="24"/>
          <w:szCs w:val="24"/>
        </w:rPr>
        <w:t xml:space="preserve"> Ермекеевский район Республики Башкортостан:</w:t>
      </w:r>
    </w:p>
    <w:tbl>
      <w:tblPr>
        <w:tblW w:w="15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5519"/>
        <w:gridCol w:w="3544"/>
        <w:gridCol w:w="2127"/>
        <w:gridCol w:w="1275"/>
        <w:gridCol w:w="969"/>
        <w:gridCol w:w="1118"/>
      </w:tblGrid>
      <w:tr w:rsidR="00F30040" w:rsidRPr="006C2B37" w:rsidTr="00EA115C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40" w:rsidRPr="006C2B37" w:rsidRDefault="00F30040" w:rsidP="00EA115C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6C2B37">
              <w:rPr>
                <w:rFonts w:eastAsia="Arial Unicode MS"/>
                <w:sz w:val="22"/>
                <w:szCs w:val="22"/>
              </w:rPr>
              <w:t xml:space="preserve">№ </w:t>
            </w:r>
            <w:proofErr w:type="gramStart"/>
            <w:r w:rsidRPr="006C2B37">
              <w:rPr>
                <w:rFonts w:eastAsia="Arial Unicode MS"/>
                <w:sz w:val="22"/>
                <w:szCs w:val="22"/>
              </w:rPr>
              <w:t>Ло-та</w:t>
            </w:r>
            <w:proofErr w:type="gramEnd"/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40" w:rsidRPr="006C2B37" w:rsidRDefault="00F30040" w:rsidP="00EA115C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6C2B37">
              <w:rPr>
                <w:rFonts w:eastAsia="Arial Unicode MS"/>
                <w:sz w:val="22"/>
                <w:szCs w:val="22"/>
              </w:rPr>
              <w:t>Характеристика объекта, местонахождение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40" w:rsidRPr="006C2B37" w:rsidRDefault="00F30040" w:rsidP="00EA115C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6C2B37">
              <w:rPr>
                <w:rFonts w:eastAsia="Arial Unicode MS"/>
                <w:sz w:val="22"/>
                <w:szCs w:val="22"/>
              </w:rPr>
              <w:t>Вид разрешенного использования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40" w:rsidRPr="006C2B37" w:rsidRDefault="00F30040" w:rsidP="00EA115C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6C2B37">
              <w:rPr>
                <w:rFonts w:eastAsia="Arial Unicode MS"/>
                <w:sz w:val="22"/>
                <w:szCs w:val="22"/>
              </w:rPr>
              <w:t>Начальная цена размера годовой арендной платы, без НДС,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40" w:rsidRPr="006C2B37" w:rsidRDefault="00F30040" w:rsidP="00EA115C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6C2B37">
              <w:rPr>
                <w:rFonts w:eastAsia="Arial Unicode MS"/>
                <w:sz w:val="22"/>
                <w:szCs w:val="22"/>
              </w:rPr>
              <w:t>Шаг аукциона (5%), руб.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40" w:rsidRPr="006C2B37" w:rsidRDefault="00F30040" w:rsidP="00EA115C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6C2B37">
              <w:rPr>
                <w:rFonts w:eastAsia="Arial Unicode MS"/>
                <w:sz w:val="22"/>
                <w:szCs w:val="22"/>
              </w:rPr>
              <w:t>Размер задатка (20%), руб.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40" w:rsidRPr="006C2B37" w:rsidRDefault="00F30040" w:rsidP="00EA115C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6C2B37">
              <w:rPr>
                <w:rFonts w:eastAsia="Arial Unicode MS"/>
                <w:sz w:val="22"/>
                <w:szCs w:val="22"/>
              </w:rPr>
              <w:t>Срок аренды</w:t>
            </w:r>
          </w:p>
        </w:tc>
      </w:tr>
      <w:tr w:rsidR="00F30040" w:rsidRPr="006C2B37" w:rsidTr="00EA115C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40" w:rsidRPr="006C2B37" w:rsidRDefault="00F30040" w:rsidP="00EA115C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6C2B37"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40" w:rsidRPr="006C2B37" w:rsidRDefault="00F30040" w:rsidP="00EA115C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6C2B37">
              <w:rPr>
                <w:rFonts w:eastAsia="Arial Unicode MS"/>
                <w:sz w:val="22"/>
                <w:szCs w:val="22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40" w:rsidRPr="006C2B37" w:rsidRDefault="00F30040" w:rsidP="00EA115C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6C2B37">
              <w:rPr>
                <w:rFonts w:eastAsia="Arial Unicode MS"/>
                <w:sz w:val="22"/>
                <w:szCs w:val="22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40" w:rsidRPr="006C2B37" w:rsidRDefault="00F30040" w:rsidP="00EA115C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6C2B37">
              <w:rPr>
                <w:rFonts w:eastAsia="Arial Unicode MS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40" w:rsidRPr="006C2B37" w:rsidRDefault="00F30040" w:rsidP="00EA115C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6C2B37">
              <w:rPr>
                <w:rFonts w:eastAsia="Arial Unicode MS"/>
                <w:sz w:val="22"/>
                <w:szCs w:val="22"/>
              </w:rPr>
              <w:t>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40" w:rsidRPr="006C2B37" w:rsidRDefault="00F30040" w:rsidP="00EA115C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6C2B37">
              <w:rPr>
                <w:rFonts w:eastAsia="Arial Unicode MS"/>
                <w:sz w:val="22"/>
                <w:szCs w:val="22"/>
              </w:rPr>
              <w:t>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40" w:rsidRPr="006C2B37" w:rsidRDefault="00F30040" w:rsidP="00EA115C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6C2B37">
              <w:rPr>
                <w:rFonts w:eastAsia="Arial Unicode MS"/>
                <w:sz w:val="22"/>
                <w:szCs w:val="22"/>
              </w:rPr>
              <w:t>7</w:t>
            </w:r>
          </w:p>
        </w:tc>
      </w:tr>
      <w:tr w:rsidR="001C1CB3" w:rsidRPr="006C2B37" w:rsidTr="00EA115C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B3" w:rsidRPr="003902C3" w:rsidRDefault="001C1CB3" w:rsidP="00EA115C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3902C3"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B3" w:rsidRPr="000D5872" w:rsidRDefault="001C1CB3" w:rsidP="00B04E6A">
            <w:r w:rsidRPr="000D5872">
              <w:t xml:space="preserve">Уличный локальный водопровод </w:t>
            </w:r>
            <w:proofErr w:type="gramStart"/>
            <w:r w:rsidRPr="000D5872">
              <w:t>в</w:t>
            </w:r>
            <w:proofErr w:type="gramEnd"/>
            <w:r w:rsidRPr="000D5872">
              <w:t xml:space="preserve">                               с. </w:t>
            </w:r>
            <w:proofErr w:type="spellStart"/>
            <w:r w:rsidRPr="000D5872">
              <w:t>Старотураево</w:t>
            </w:r>
            <w:proofErr w:type="spellEnd"/>
            <w:r w:rsidRPr="000D5872">
              <w:t xml:space="preserve"> </w:t>
            </w:r>
            <w:proofErr w:type="spellStart"/>
            <w:r w:rsidRPr="000D5872">
              <w:t>Ермекеевского</w:t>
            </w:r>
            <w:proofErr w:type="spellEnd"/>
            <w:r w:rsidRPr="000D5872">
              <w:t xml:space="preserve"> района РБ №1, по адресу:  Республика Башкортостан, Ермекеевский район, </w:t>
            </w:r>
            <w:proofErr w:type="spellStart"/>
            <w:r w:rsidRPr="000D5872">
              <w:t>с</w:t>
            </w:r>
            <w:proofErr w:type="gramStart"/>
            <w:r w:rsidRPr="000D5872">
              <w:t>.С</w:t>
            </w:r>
            <w:proofErr w:type="gramEnd"/>
            <w:r w:rsidRPr="000D5872">
              <w:t>таротураево</w:t>
            </w:r>
            <w:proofErr w:type="spellEnd"/>
            <w:r w:rsidRPr="000D5872">
              <w:t>, кадастровый номер 02:23:010101:990, протяженностью 11 600 м.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B3" w:rsidRPr="000D5872" w:rsidRDefault="001C1CB3" w:rsidP="00B04E6A">
            <w:r w:rsidRPr="000D5872">
              <w:t xml:space="preserve">Холодное водоснабжение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B3" w:rsidRPr="000D5872" w:rsidRDefault="001C1CB3" w:rsidP="00B04E6A">
            <w:r w:rsidRPr="000D5872">
              <w:t>116382,42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B3" w:rsidRPr="000D5872" w:rsidRDefault="001C1CB3" w:rsidP="00B04E6A">
            <w:r w:rsidRPr="000D5872">
              <w:t>5819,12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B3" w:rsidRPr="000D5872" w:rsidRDefault="001C1CB3" w:rsidP="00B04E6A">
            <w:r w:rsidRPr="000D5872">
              <w:t>23276,48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B3" w:rsidRPr="000D5872" w:rsidRDefault="001C1CB3" w:rsidP="00B04E6A">
            <w:r w:rsidRPr="000D5872">
              <w:t>3 года</w:t>
            </w:r>
          </w:p>
        </w:tc>
      </w:tr>
      <w:tr w:rsidR="001C1CB3" w:rsidRPr="006C2B37" w:rsidTr="00EA115C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B3" w:rsidRPr="003902C3" w:rsidRDefault="001C1CB3" w:rsidP="00EA115C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B3" w:rsidRPr="000D5872" w:rsidRDefault="001C1CB3" w:rsidP="00B04E6A">
            <w:r w:rsidRPr="000D5872">
              <w:t xml:space="preserve">Водопровод холодного водоснабжения с. </w:t>
            </w:r>
            <w:proofErr w:type="spellStart"/>
            <w:r w:rsidRPr="000D5872">
              <w:t>Старотураево</w:t>
            </w:r>
            <w:proofErr w:type="spellEnd"/>
            <w:r w:rsidRPr="000D5872">
              <w:t xml:space="preserve">, по адресу:  Республика Башкортостан, Ермекеевский район, </w:t>
            </w:r>
            <w:proofErr w:type="spellStart"/>
            <w:r w:rsidRPr="000D5872">
              <w:t>с</w:t>
            </w:r>
            <w:proofErr w:type="gramStart"/>
            <w:r w:rsidRPr="000D5872">
              <w:t>.С</w:t>
            </w:r>
            <w:proofErr w:type="gramEnd"/>
            <w:r w:rsidRPr="000D5872">
              <w:t>таротураево</w:t>
            </w:r>
            <w:proofErr w:type="spellEnd"/>
            <w:r w:rsidRPr="000D5872">
              <w:t>, кадастровый номер 02:23:010101:991, протяженностью 1500 м.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B3" w:rsidRPr="000D5872" w:rsidRDefault="001C1CB3" w:rsidP="00B04E6A">
            <w:r w:rsidRPr="000D5872">
              <w:t>Холодное водоснабжение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B3" w:rsidRPr="000D5872" w:rsidRDefault="001C1CB3" w:rsidP="00B04E6A">
            <w:r w:rsidRPr="000D5872">
              <w:t>3724,00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B3" w:rsidRPr="000D5872" w:rsidRDefault="001C1CB3" w:rsidP="00B04E6A">
            <w:r w:rsidRPr="000D5872">
              <w:t>186,20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B3" w:rsidRPr="000D5872" w:rsidRDefault="001C1CB3" w:rsidP="00B04E6A">
            <w:r w:rsidRPr="000D5872">
              <w:t>744,80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B3" w:rsidRDefault="001C1CB3" w:rsidP="00B04E6A">
            <w:r w:rsidRPr="000D5872">
              <w:t>3 года</w:t>
            </w:r>
          </w:p>
        </w:tc>
      </w:tr>
    </w:tbl>
    <w:p w:rsidR="001C1CB3" w:rsidRPr="001C1CB3" w:rsidRDefault="001C1CB3" w:rsidP="001C1CB3">
      <w:pPr>
        <w:pStyle w:val="ab"/>
        <w:ind w:firstLine="708"/>
        <w:rPr>
          <w:b w:val="0"/>
          <w:bCs/>
        </w:rPr>
      </w:pPr>
      <w:r w:rsidRPr="001C1CB3">
        <w:rPr>
          <w:b w:val="0"/>
        </w:rPr>
        <w:t>П</w:t>
      </w:r>
      <w:r w:rsidRPr="001C1CB3">
        <w:rPr>
          <w:b w:val="0"/>
          <w:bCs/>
        </w:rPr>
        <w:t xml:space="preserve">о окончании срока подачи заявок на участие в аукционе </w:t>
      </w:r>
      <w:r w:rsidRPr="001C1CB3">
        <w:rPr>
          <w:b w:val="0"/>
        </w:rPr>
        <w:t xml:space="preserve">по Лотам №1, № 2 </w:t>
      </w:r>
      <w:r w:rsidRPr="001C1CB3">
        <w:rPr>
          <w:b w:val="0"/>
          <w:bCs/>
        </w:rPr>
        <w:t>не было предоставлено ни одной заявки на участие в открытом аукционе.</w:t>
      </w:r>
    </w:p>
    <w:p w:rsidR="001C1CB3" w:rsidRDefault="001C1CB3" w:rsidP="001C1CB3">
      <w:pPr>
        <w:pStyle w:val="ab"/>
        <w:ind w:firstLine="708"/>
        <w:rPr>
          <w:b w:val="0"/>
          <w:bCs/>
        </w:rPr>
      </w:pPr>
      <w:r w:rsidRPr="00B73282">
        <w:rPr>
          <w:b w:val="0"/>
          <w:bCs/>
        </w:rPr>
        <w:t xml:space="preserve">Решение комиссии: </w:t>
      </w:r>
    </w:p>
    <w:p w:rsidR="001C1CB3" w:rsidRPr="00B73282" w:rsidRDefault="001C1CB3" w:rsidP="001C1CB3">
      <w:pPr>
        <w:pStyle w:val="ab"/>
        <w:ind w:firstLine="708"/>
        <w:rPr>
          <w:b w:val="0"/>
          <w:bCs/>
        </w:rPr>
      </w:pPr>
      <w:r w:rsidRPr="00B73282">
        <w:rPr>
          <w:b w:val="0"/>
          <w:bCs/>
        </w:rPr>
        <w:t>Приз</w:t>
      </w:r>
      <w:r>
        <w:rPr>
          <w:b w:val="0"/>
          <w:bCs/>
        </w:rPr>
        <w:t xml:space="preserve">нать открытый аукцион по </w:t>
      </w:r>
      <w:r w:rsidR="004A6E08" w:rsidRPr="001C1CB3">
        <w:rPr>
          <w:b w:val="0"/>
        </w:rPr>
        <w:t xml:space="preserve">Лотам №1, № 2 </w:t>
      </w:r>
      <w:bookmarkStart w:id="0" w:name="_GoBack"/>
      <w:bookmarkEnd w:id="0"/>
      <w:r w:rsidRPr="00B73282">
        <w:rPr>
          <w:b w:val="0"/>
          <w:bCs/>
        </w:rPr>
        <w:t>несостоявшимся, ввиду отсутствия заявок на участие в открытом аукционе.</w:t>
      </w:r>
    </w:p>
    <w:p w:rsidR="00CE50D9" w:rsidRPr="00CE50D9" w:rsidRDefault="00CE50D9" w:rsidP="001C1CB3">
      <w:pPr>
        <w:pStyle w:val="a9"/>
        <w:keepLines w:val="0"/>
        <w:widowControl/>
        <w:spacing w:line="240" w:lineRule="auto"/>
        <w:ind w:firstLine="708"/>
        <w:jc w:val="right"/>
        <w:rPr>
          <w:szCs w:val="24"/>
        </w:rPr>
      </w:pPr>
      <w:r>
        <w:rPr>
          <w:bCs/>
          <w:szCs w:val="24"/>
        </w:rPr>
        <w:t>Комиссия</w:t>
      </w:r>
    </w:p>
    <w:sectPr w:rsidR="00CE50D9" w:rsidRPr="00CE50D9" w:rsidSect="00E7436D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F2F"/>
    <w:rsid w:val="00000933"/>
    <w:rsid w:val="00036A44"/>
    <w:rsid w:val="000605D2"/>
    <w:rsid w:val="000854ED"/>
    <w:rsid w:val="00097C37"/>
    <w:rsid w:val="0011764D"/>
    <w:rsid w:val="001213DC"/>
    <w:rsid w:val="0013562F"/>
    <w:rsid w:val="00172222"/>
    <w:rsid w:val="001839CA"/>
    <w:rsid w:val="00192F76"/>
    <w:rsid w:val="001C1CB3"/>
    <w:rsid w:val="0024494B"/>
    <w:rsid w:val="00292FA9"/>
    <w:rsid w:val="002B2F18"/>
    <w:rsid w:val="002C160C"/>
    <w:rsid w:val="002D13F0"/>
    <w:rsid w:val="002E27E1"/>
    <w:rsid w:val="003039B1"/>
    <w:rsid w:val="00334BD9"/>
    <w:rsid w:val="0036012F"/>
    <w:rsid w:val="00393AF8"/>
    <w:rsid w:val="003B549A"/>
    <w:rsid w:val="003C7A92"/>
    <w:rsid w:val="003F1E7B"/>
    <w:rsid w:val="003F5922"/>
    <w:rsid w:val="00423704"/>
    <w:rsid w:val="004350A7"/>
    <w:rsid w:val="004462FA"/>
    <w:rsid w:val="004665C0"/>
    <w:rsid w:val="00473C45"/>
    <w:rsid w:val="004A6E08"/>
    <w:rsid w:val="004C68D2"/>
    <w:rsid w:val="0050064F"/>
    <w:rsid w:val="005263D9"/>
    <w:rsid w:val="00543499"/>
    <w:rsid w:val="005703F8"/>
    <w:rsid w:val="005C5F1B"/>
    <w:rsid w:val="005F5F2F"/>
    <w:rsid w:val="006A3634"/>
    <w:rsid w:val="00711C70"/>
    <w:rsid w:val="007376DB"/>
    <w:rsid w:val="00746C1A"/>
    <w:rsid w:val="0074741A"/>
    <w:rsid w:val="007B1471"/>
    <w:rsid w:val="007D59C5"/>
    <w:rsid w:val="00851AC1"/>
    <w:rsid w:val="0086442F"/>
    <w:rsid w:val="00877BC4"/>
    <w:rsid w:val="00897C92"/>
    <w:rsid w:val="008F0D71"/>
    <w:rsid w:val="009662BE"/>
    <w:rsid w:val="009957C7"/>
    <w:rsid w:val="00A16DBC"/>
    <w:rsid w:val="00A330AE"/>
    <w:rsid w:val="00A3674D"/>
    <w:rsid w:val="00A37714"/>
    <w:rsid w:val="00A37FC6"/>
    <w:rsid w:val="00AA2059"/>
    <w:rsid w:val="00AB1D56"/>
    <w:rsid w:val="00AD5EC8"/>
    <w:rsid w:val="00AE0086"/>
    <w:rsid w:val="00B222FB"/>
    <w:rsid w:val="00B26278"/>
    <w:rsid w:val="00B53035"/>
    <w:rsid w:val="00B66005"/>
    <w:rsid w:val="00BA2F32"/>
    <w:rsid w:val="00BB6AB2"/>
    <w:rsid w:val="00BD0D24"/>
    <w:rsid w:val="00C1562D"/>
    <w:rsid w:val="00C37433"/>
    <w:rsid w:val="00C44DCF"/>
    <w:rsid w:val="00C537F7"/>
    <w:rsid w:val="00C9602D"/>
    <w:rsid w:val="00CC10EC"/>
    <w:rsid w:val="00CD0477"/>
    <w:rsid w:val="00CD30C2"/>
    <w:rsid w:val="00CD54D9"/>
    <w:rsid w:val="00CE50D9"/>
    <w:rsid w:val="00CF7413"/>
    <w:rsid w:val="00D06C3D"/>
    <w:rsid w:val="00D62A4A"/>
    <w:rsid w:val="00D649B7"/>
    <w:rsid w:val="00D65214"/>
    <w:rsid w:val="00D84BE9"/>
    <w:rsid w:val="00D84BF4"/>
    <w:rsid w:val="00D86E4A"/>
    <w:rsid w:val="00DB311C"/>
    <w:rsid w:val="00DC79F8"/>
    <w:rsid w:val="00E1792B"/>
    <w:rsid w:val="00E2468D"/>
    <w:rsid w:val="00E247AF"/>
    <w:rsid w:val="00E7436D"/>
    <w:rsid w:val="00E765C3"/>
    <w:rsid w:val="00EA45B8"/>
    <w:rsid w:val="00EB47D2"/>
    <w:rsid w:val="00EC1292"/>
    <w:rsid w:val="00ED4AA7"/>
    <w:rsid w:val="00ED5133"/>
    <w:rsid w:val="00ED7472"/>
    <w:rsid w:val="00EE2D56"/>
    <w:rsid w:val="00F30040"/>
    <w:rsid w:val="00F33902"/>
    <w:rsid w:val="00F43919"/>
    <w:rsid w:val="00F44886"/>
    <w:rsid w:val="00F946A7"/>
    <w:rsid w:val="00FD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5F2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C37433"/>
    <w:pPr>
      <w:widowControl w:val="0"/>
      <w:ind w:left="567" w:right="-483"/>
      <w:jc w:val="both"/>
    </w:pPr>
    <w:rPr>
      <w:b/>
    </w:rPr>
  </w:style>
  <w:style w:type="table" w:styleId="a4">
    <w:name w:val="Table Grid"/>
    <w:basedOn w:val="a1"/>
    <w:rsid w:val="00C374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Нормальный"/>
    <w:rsid w:val="003C7A92"/>
  </w:style>
  <w:style w:type="paragraph" w:styleId="a6">
    <w:name w:val="Balloon Text"/>
    <w:basedOn w:val="a"/>
    <w:semiHidden/>
    <w:rsid w:val="00C537F7"/>
    <w:rPr>
      <w:rFonts w:ascii="Tahoma" w:hAnsi="Tahoma" w:cs="Tahoma"/>
      <w:sz w:val="16"/>
      <w:szCs w:val="16"/>
    </w:rPr>
  </w:style>
  <w:style w:type="paragraph" w:customStyle="1" w:styleId="a7">
    <w:name w:val="Знак Знак"/>
    <w:basedOn w:val="a"/>
    <w:next w:val="a"/>
    <w:semiHidden/>
    <w:rsid w:val="00B222FB"/>
    <w:pPr>
      <w:spacing w:after="160" w:line="240" w:lineRule="exact"/>
    </w:pPr>
    <w:rPr>
      <w:rFonts w:ascii="Arial" w:hAnsi="Arial" w:cs="Arial"/>
      <w:lang w:val="en-US" w:eastAsia="en-US"/>
    </w:rPr>
  </w:style>
  <w:style w:type="character" w:styleId="a8">
    <w:name w:val="Hyperlink"/>
    <w:rsid w:val="00EB47D2"/>
    <w:rPr>
      <w:color w:val="0000FF"/>
      <w:u w:val="single"/>
    </w:rPr>
  </w:style>
  <w:style w:type="paragraph" w:styleId="a9">
    <w:name w:val="footnote text"/>
    <w:basedOn w:val="a"/>
    <w:link w:val="aa"/>
    <w:rsid w:val="00E7436D"/>
    <w:pPr>
      <w:keepLines/>
      <w:widowControl w:val="0"/>
      <w:spacing w:line="360" w:lineRule="auto"/>
      <w:ind w:firstLine="709"/>
      <w:jc w:val="both"/>
    </w:pPr>
    <w:rPr>
      <w:sz w:val="24"/>
    </w:rPr>
  </w:style>
  <w:style w:type="character" w:customStyle="1" w:styleId="aa">
    <w:name w:val="Текст сноски Знак"/>
    <w:link w:val="a9"/>
    <w:rsid w:val="00E7436D"/>
    <w:rPr>
      <w:sz w:val="24"/>
    </w:rPr>
  </w:style>
  <w:style w:type="paragraph" w:styleId="ab">
    <w:name w:val="Body Text"/>
    <w:basedOn w:val="a"/>
    <w:link w:val="ac"/>
    <w:rsid w:val="001C1CB3"/>
    <w:pPr>
      <w:jc w:val="both"/>
    </w:pPr>
    <w:rPr>
      <w:b/>
      <w:sz w:val="24"/>
      <w:szCs w:val="24"/>
    </w:rPr>
  </w:style>
  <w:style w:type="character" w:customStyle="1" w:styleId="ac">
    <w:name w:val="Основной текст Знак"/>
    <w:basedOn w:val="a0"/>
    <w:link w:val="ab"/>
    <w:rsid w:val="001C1CB3"/>
    <w:rPr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5F2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C37433"/>
    <w:pPr>
      <w:widowControl w:val="0"/>
      <w:ind w:left="567" w:right="-483"/>
      <w:jc w:val="both"/>
    </w:pPr>
    <w:rPr>
      <w:b/>
    </w:rPr>
  </w:style>
  <w:style w:type="table" w:styleId="a4">
    <w:name w:val="Table Grid"/>
    <w:basedOn w:val="a1"/>
    <w:rsid w:val="00C374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Нормальный"/>
    <w:rsid w:val="003C7A92"/>
  </w:style>
  <w:style w:type="paragraph" w:styleId="a6">
    <w:name w:val="Balloon Text"/>
    <w:basedOn w:val="a"/>
    <w:semiHidden/>
    <w:rsid w:val="00C537F7"/>
    <w:rPr>
      <w:rFonts w:ascii="Tahoma" w:hAnsi="Tahoma" w:cs="Tahoma"/>
      <w:sz w:val="16"/>
      <w:szCs w:val="16"/>
    </w:rPr>
  </w:style>
  <w:style w:type="paragraph" w:customStyle="1" w:styleId="a7">
    <w:name w:val="Знак Знак"/>
    <w:basedOn w:val="a"/>
    <w:next w:val="a"/>
    <w:semiHidden/>
    <w:rsid w:val="00B222FB"/>
    <w:pPr>
      <w:spacing w:after="160" w:line="240" w:lineRule="exact"/>
    </w:pPr>
    <w:rPr>
      <w:rFonts w:ascii="Arial" w:hAnsi="Arial" w:cs="Arial"/>
      <w:lang w:val="en-US" w:eastAsia="en-US"/>
    </w:rPr>
  </w:style>
  <w:style w:type="character" w:styleId="a8">
    <w:name w:val="Hyperlink"/>
    <w:rsid w:val="00EB47D2"/>
    <w:rPr>
      <w:color w:val="0000FF"/>
      <w:u w:val="single"/>
    </w:rPr>
  </w:style>
  <w:style w:type="paragraph" w:styleId="a9">
    <w:name w:val="footnote text"/>
    <w:basedOn w:val="a"/>
    <w:link w:val="aa"/>
    <w:rsid w:val="00E7436D"/>
    <w:pPr>
      <w:keepLines/>
      <w:widowControl w:val="0"/>
      <w:spacing w:line="360" w:lineRule="auto"/>
      <w:ind w:firstLine="709"/>
      <w:jc w:val="both"/>
    </w:pPr>
    <w:rPr>
      <w:sz w:val="24"/>
    </w:rPr>
  </w:style>
  <w:style w:type="character" w:customStyle="1" w:styleId="aa">
    <w:name w:val="Текст сноски Знак"/>
    <w:link w:val="a9"/>
    <w:rsid w:val="00E7436D"/>
    <w:rPr>
      <w:sz w:val="24"/>
    </w:rPr>
  </w:style>
  <w:style w:type="paragraph" w:styleId="ab">
    <w:name w:val="Body Text"/>
    <w:basedOn w:val="a"/>
    <w:link w:val="ac"/>
    <w:rsid w:val="001C1CB3"/>
    <w:pPr>
      <w:jc w:val="both"/>
    </w:pPr>
    <w:rPr>
      <w:b/>
      <w:sz w:val="24"/>
      <w:szCs w:val="24"/>
    </w:rPr>
  </w:style>
  <w:style w:type="character" w:customStyle="1" w:styleId="ac">
    <w:name w:val="Основной текст Знак"/>
    <w:basedOn w:val="a0"/>
    <w:link w:val="ab"/>
    <w:rsid w:val="001C1CB3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KUS</Company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</dc:creator>
  <cp:lastModifiedBy>Эльвина Р. Маннапова</cp:lastModifiedBy>
  <cp:revision>2</cp:revision>
  <cp:lastPrinted>2017-09-08T05:31:00Z</cp:lastPrinted>
  <dcterms:created xsi:type="dcterms:W3CDTF">2021-06-21T05:21:00Z</dcterms:created>
  <dcterms:modified xsi:type="dcterms:W3CDTF">2021-06-21T05:21:00Z</dcterms:modified>
</cp:coreProperties>
</file>