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AD" w:rsidRDefault="00BA0AAD" w:rsidP="00BA0AAD">
      <w:pPr>
        <w:tabs>
          <w:tab w:val="left" w:pos="2140"/>
        </w:tabs>
        <w:rPr>
          <w:rFonts w:eastAsia="Arial Unicode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ge">
              <wp:posOffset>466726</wp:posOffset>
            </wp:positionV>
            <wp:extent cx="963930" cy="112395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caps/>
          <w:shadow/>
          <w:sz w:val="22"/>
          <w:szCs w:val="22"/>
        </w:rPr>
        <w:t>БАш</w:t>
      </w:r>
      <w:r>
        <w:rPr>
          <w:rFonts w:eastAsia="Arial Unicode MS" w:hAnsi="Lucida Sans Unicode"/>
          <w:b/>
          <w:sz w:val="22"/>
          <w:szCs w:val="22"/>
        </w:rPr>
        <w:t>Ҡ</w:t>
      </w:r>
      <w:r>
        <w:rPr>
          <w:rFonts w:eastAsia="Arial Unicode MS"/>
          <w:b/>
          <w:bCs/>
          <w:caps/>
          <w:shadow/>
          <w:sz w:val="22"/>
          <w:szCs w:val="22"/>
        </w:rPr>
        <w:t>ОРТОСТАН РЕСПУБЛИКАҺ</w:t>
      </w:r>
      <w:proofErr w:type="gramStart"/>
      <w:r>
        <w:rPr>
          <w:rFonts w:eastAsia="Arial Unicode MS"/>
          <w:b/>
          <w:bCs/>
          <w:caps/>
          <w:shadow/>
          <w:sz w:val="22"/>
          <w:szCs w:val="22"/>
        </w:rPr>
        <w:t>Ы</w:t>
      </w:r>
      <w:proofErr w:type="gramEnd"/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                            РЕСПУБЛИка БАШКОРТОСТАН</w:t>
      </w:r>
    </w:p>
    <w:p w:rsidR="00BA0AAD" w:rsidRDefault="00BA0AAD" w:rsidP="00BA0AAD">
      <w:pPr>
        <w:spacing w:line="192" w:lineRule="auto"/>
        <w:ind w:left="-300"/>
        <w:jc w:val="center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2"/>
          <w:szCs w:val="22"/>
        </w:rPr>
        <w:t>районы                                                          совет сельского поселения</w:t>
      </w:r>
    </w:p>
    <w:p w:rsidR="00BA0AAD" w:rsidRDefault="00BA0AAD" w:rsidP="00BA0AAD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муниципаль РАЙОНЫның                                         Старотураевский сельсовет                  </w:t>
      </w:r>
    </w:p>
    <w:p w:rsidR="00BA0AAD" w:rsidRDefault="00BA0AAD" w:rsidP="00BA0AAD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</w:t>
      </w:r>
      <w:proofErr w:type="gramStart"/>
      <w:r>
        <w:rPr>
          <w:rFonts w:eastAsia="Arial Unicode MS"/>
          <w:b/>
          <w:bCs/>
          <w:caps/>
          <w:shadow/>
          <w:sz w:val="22"/>
          <w:szCs w:val="22"/>
        </w:rPr>
        <w:t>И</w:t>
      </w:r>
      <w:r>
        <w:rPr>
          <w:rFonts w:ascii="Lucida Sans Unicode" w:eastAsia="Arial Unicode MS" w:hAnsi="Lucida Sans Unicode"/>
          <w:b/>
          <w:bCs/>
          <w:caps/>
          <w:shadow/>
          <w:sz w:val="22"/>
          <w:szCs w:val="22"/>
        </w:rPr>
        <w:t>Ҫ</w:t>
      </w:r>
      <w:r>
        <w:rPr>
          <w:rFonts w:eastAsia="Arial Unicode MS"/>
          <w:b/>
          <w:bCs/>
          <w:caps/>
          <w:shadow/>
          <w:sz w:val="22"/>
          <w:szCs w:val="22"/>
        </w:rPr>
        <w:t>ке</w:t>
      </w:r>
      <w:proofErr w:type="gramEnd"/>
      <w:r>
        <w:rPr>
          <w:rFonts w:eastAsia="Arial Unicode MS"/>
          <w:b/>
          <w:bCs/>
          <w:caps/>
          <w:shadow/>
          <w:sz w:val="22"/>
          <w:szCs w:val="22"/>
        </w:rPr>
        <w:t xml:space="preserve"> турай АУЫЛ СОВЕТЫ                                               МУНИЦИПАЛЬНОГО РАЙОНА</w:t>
      </w:r>
    </w:p>
    <w:p w:rsidR="00BA0AAD" w:rsidRDefault="00BA0AAD" w:rsidP="00BA0AAD">
      <w:pPr>
        <w:spacing w:line="192" w:lineRule="auto"/>
        <w:ind w:left="-300"/>
        <w:rPr>
          <w:sz w:val="22"/>
          <w:szCs w:val="22"/>
        </w:rPr>
      </w:pPr>
      <w:r>
        <w:rPr>
          <w:rFonts w:eastAsia="Arial Unicode MS"/>
          <w:b/>
          <w:bCs/>
          <w:caps/>
          <w:shadow/>
          <w:sz w:val="22"/>
          <w:szCs w:val="22"/>
        </w:rPr>
        <w:t xml:space="preserve">              ауыл БИЛ</w:t>
      </w:r>
      <w:r>
        <w:rPr>
          <w:rFonts w:eastAsia="Arial Unicode MS"/>
          <w:b/>
          <w:bCs/>
          <w:caps/>
          <w:shadow/>
          <w:sz w:val="22"/>
          <w:szCs w:val="22"/>
          <w:lang w:val="tt-RU"/>
        </w:rPr>
        <w:t>ƏмƏ</w:t>
      </w:r>
      <w:r>
        <w:rPr>
          <w:rFonts w:eastAsia="Arial Unicode MS"/>
          <w:b/>
          <w:bCs/>
          <w:caps/>
          <w:shadow/>
          <w:sz w:val="22"/>
          <w:szCs w:val="22"/>
        </w:rPr>
        <w:t xml:space="preserve">Һе советы                                                      ЕРМЕКЕЕВСКий РАЙОН </w:t>
      </w:r>
      <w:r>
        <w:rPr>
          <w:sz w:val="22"/>
          <w:szCs w:val="22"/>
        </w:rPr>
        <w:t xml:space="preserve">     </w:t>
      </w:r>
    </w:p>
    <w:p w:rsidR="00BA0AAD" w:rsidRDefault="00BA0AAD" w:rsidP="00BA0AAD">
      <w:pPr>
        <w:spacing w:line="192" w:lineRule="auto"/>
        <w:ind w:left="-30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A0AAD" w:rsidRDefault="00BA0AAD" w:rsidP="00BA0AAD">
      <w:pPr>
        <w:spacing w:line="192" w:lineRule="auto"/>
        <w:ind w:left="-300"/>
        <w:rPr>
          <w:rFonts w:eastAsia="Arial Unicode MS"/>
          <w:b/>
          <w:bCs/>
          <w:caps/>
          <w:shadow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A0AAD" w:rsidRDefault="00BA0AAD" w:rsidP="00BA0AAD">
      <w:pPr>
        <w:pBdr>
          <w:bottom w:val="thinThickSmallGap" w:sz="24" w:space="3" w:color="auto"/>
        </w:pBdr>
        <w:tabs>
          <w:tab w:val="left" w:pos="8520"/>
        </w:tabs>
        <w:ind w:left="-30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A0AAD" w:rsidRPr="00BA0AAD" w:rsidRDefault="00BA0AAD" w:rsidP="00BA0AAD">
      <w:pPr>
        <w:ind w:left="-100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  </w:t>
      </w:r>
    </w:p>
    <w:p w:rsidR="00BA0AAD" w:rsidRDefault="00BA0AAD" w:rsidP="00BA0AAD">
      <w:pPr>
        <w:tabs>
          <w:tab w:val="left" w:pos="5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                                     № 318                                    РЕШЕНИЕ</w:t>
      </w:r>
    </w:p>
    <w:p w:rsidR="00BA0AAD" w:rsidRDefault="00BA0AAD" w:rsidP="00BA0AAD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20 июнь 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                                    </w:t>
      </w:r>
      <w:r w:rsidR="00F311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20 июня  2023 г.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BA0AAD" w:rsidRDefault="00BA0AAD" w:rsidP="00BA0AAD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BA0AAD" w:rsidRDefault="00BA0AAD" w:rsidP="00BA0AAD">
      <w:pPr>
        <w:tabs>
          <w:tab w:val="left" w:pos="5900"/>
        </w:tabs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О внесении изменений в Правила землепользования и застройки территорий сельского поселения Старотураевский  сельсовет в части </w:t>
      </w:r>
      <w:proofErr w:type="spellStart"/>
      <w:r>
        <w:rPr>
          <w:rFonts w:eastAsia="Arial Unicode MS"/>
          <w:b/>
          <w:sz w:val="28"/>
          <w:szCs w:val="28"/>
        </w:rPr>
        <w:t>переводаобразуемого</w:t>
      </w:r>
      <w:proofErr w:type="spellEnd"/>
      <w:r>
        <w:rPr>
          <w:rFonts w:eastAsia="Arial Unicode MS"/>
          <w:b/>
          <w:sz w:val="28"/>
          <w:szCs w:val="28"/>
        </w:rPr>
        <w:t xml:space="preserve"> земельного участка (</w:t>
      </w:r>
      <w:proofErr w:type="gramStart"/>
      <w:r>
        <w:rPr>
          <w:rFonts w:eastAsia="Arial Unicode MS"/>
          <w:b/>
          <w:sz w:val="28"/>
          <w:szCs w:val="28"/>
        </w:rPr>
        <w:t>согласно</w:t>
      </w:r>
      <w:proofErr w:type="gramEnd"/>
      <w:r>
        <w:rPr>
          <w:rFonts w:eastAsia="Arial Unicode MS"/>
          <w:b/>
          <w:sz w:val="28"/>
          <w:szCs w:val="28"/>
        </w:rPr>
        <w:t xml:space="preserve"> </w:t>
      </w:r>
      <w:r w:rsidR="00A414AA">
        <w:rPr>
          <w:rFonts w:eastAsia="Arial Unicode MS"/>
          <w:b/>
          <w:sz w:val="28"/>
          <w:szCs w:val="28"/>
        </w:rPr>
        <w:t>проектного обоснования</w:t>
      </w:r>
      <w:r>
        <w:rPr>
          <w:rFonts w:eastAsia="Arial Unicode MS"/>
          <w:b/>
          <w:sz w:val="28"/>
          <w:szCs w:val="28"/>
        </w:rPr>
        <w:t>)  по ул. Садовая с. Старотураево из территориальной зоны «</w:t>
      </w:r>
      <w:r>
        <w:rPr>
          <w:b/>
          <w:color w:val="2C2D2E"/>
          <w:sz w:val="28"/>
          <w:szCs w:val="28"/>
          <w:shd w:val="clear" w:color="auto" w:fill="FFFFFF"/>
        </w:rPr>
        <w:t>Зона жилой малоэтажной застройки</w:t>
      </w:r>
      <w:r>
        <w:rPr>
          <w:rFonts w:eastAsia="Arial Unicode MS"/>
          <w:b/>
          <w:sz w:val="28"/>
          <w:szCs w:val="28"/>
        </w:rPr>
        <w:t>» на территориальную зону «</w:t>
      </w:r>
      <w:r>
        <w:rPr>
          <w:b/>
          <w:color w:val="2C2D2E"/>
          <w:sz w:val="28"/>
          <w:szCs w:val="28"/>
          <w:shd w:val="clear" w:color="auto" w:fill="FFFFFF"/>
        </w:rPr>
        <w:t>Зона зеленых насаждений общего пользования и объектов активного отдыха</w:t>
      </w:r>
      <w:r>
        <w:rPr>
          <w:rFonts w:eastAsia="Arial Unicode MS"/>
          <w:b/>
          <w:sz w:val="28"/>
          <w:szCs w:val="28"/>
        </w:rPr>
        <w:t>»</w:t>
      </w:r>
    </w:p>
    <w:p w:rsidR="00BA0AAD" w:rsidRDefault="00BA0AAD" w:rsidP="00BA0AAD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BA0AAD" w:rsidRDefault="00BA0AAD" w:rsidP="00BA0AAD">
      <w:pPr>
        <w:tabs>
          <w:tab w:val="left" w:pos="590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Совет сельского поселения Старотураевский  сельсовет муниципального района Ермекеевский район Республики Башкортостан решил:</w:t>
      </w:r>
    </w:p>
    <w:p w:rsidR="00BA0AAD" w:rsidRDefault="00BA0AAD" w:rsidP="00BA0AAD">
      <w:pPr>
        <w:pStyle w:val="a3"/>
        <w:numPr>
          <w:ilvl w:val="0"/>
          <w:numId w:val="1"/>
        </w:numPr>
        <w:ind w:left="0" w:firstLine="2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Внести изменения в решение Совета сельского поселения Старотураевский  сельсовет муниципального района Ермекеевский район Республики Башкортостан от 02.09.2019 г. № 346 «Об утверждении Правил землепользования и застройки территорий сельского поселения Старотураевский  сельсовет муниципального района Ермекеевский район Республики Башкортостан» следующего содержания:</w:t>
      </w:r>
    </w:p>
    <w:p w:rsidR="00BA0AAD" w:rsidRDefault="00BA0AAD" w:rsidP="00BA0AAD">
      <w:pPr>
        <w:pStyle w:val="a3"/>
        <w:ind w:left="20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BA0AAD" w:rsidRPr="00F311BF" w:rsidRDefault="00BA0AAD" w:rsidP="00BA0AAD">
      <w:pPr>
        <w:pStyle w:val="a3"/>
        <w:ind w:left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- в части перевода образуемого земельного участка (</w:t>
      </w:r>
      <w:proofErr w:type="gramStart"/>
      <w:r>
        <w:rPr>
          <w:rFonts w:eastAsia="Arial Unicode MS"/>
          <w:sz w:val="28"/>
          <w:szCs w:val="28"/>
        </w:rPr>
        <w:t>согласно</w:t>
      </w:r>
      <w:proofErr w:type="gramEnd"/>
      <w:r>
        <w:rPr>
          <w:rFonts w:eastAsia="Arial Unicode MS"/>
          <w:sz w:val="28"/>
          <w:szCs w:val="28"/>
        </w:rPr>
        <w:t xml:space="preserve"> </w:t>
      </w:r>
      <w:r w:rsidR="00F311BF">
        <w:rPr>
          <w:rFonts w:eastAsia="Arial Unicode MS"/>
          <w:sz w:val="28"/>
          <w:szCs w:val="28"/>
        </w:rPr>
        <w:t>проектного обоснования</w:t>
      </w:r>
      <w:r>
        <w:rPr>
          <w:rFonts w:eastAsia="Arial Unicode MS"/>
          <w:sz w:val="28"/>
          <w:szCs w:val="28"/>
        </w:rPr>
        <w:t xml:space="preserve">) по ул. </w:t>
      </w:r>
      <w:r w:rsidR="00A414AA">
        <w:rPr>
          <w:rFonts w:eastAsia="Arial Unicode MS"/>
          <w:sz w:val="28"/>
          <w:szCs w:val="28"/>
        </w:rPr>
        <w:t>Садовая</w:t>
      </w:r>
      <w:r>
        <w:rPr>
          <w:rFonts w:eastAsia="Arial Unicode MS"/>
          <w:sz w:val="28"/>
          <w:szCs w:val="28"/>
        </w:rPr>
        <w:t xml:space="preserve"> с. Старотураево из территориальной </w:t>
      </w:r>
      <w:r w:rsidRPr="00F311BF">
        <w:rPr>
          <w:rFonts w:eastAsia="Arial Unicode MS"/>
          <w:sz w:val="28"/>
          <w:szCs w:val="28"/>
        </w:rPr>
        <w:t>зоны «</w:t>
      </w:r>
      <w:r w:rsidR="00A414AA" w:rsidRPr="00F311BF">
        <w:rPr>
          <w:sz w:val="28"/>
          <w:szCs w:val="28"/>
          <w:shd w:val="clear" w:color="auto" w:fill="FFFFFF"/>
        </w:rPr>
        <w:t>Зона жилой малоэтажной застройки</w:t>
      </w:r>
      <w:r w:rsidRPr="00F311BF">
        <w:rPr>
          <w:rFonts w:eastAsia="Arial Unicode MS"/>
          <w:sz w:val="28"/>
          <w:szCs w:val="28"/>
        </w:rPr>
        <w:t>» на территориальную зону   «</w:t>
      </w:r>
      <w:r w:rsidR="00A414AA" w:rsidRPr="00F311BF">
        <w:rPr>
          <w:sz w:val="28"/>
          <w:szCs w:val="28"/>
          <w:shd w:val="clear" w:color="auto" w:fill="FFFFFF"/>
        </w:rPr>
        <w:t>Зона зеленых насаждений общего пользования и объектов активного отдыха</w:t>
      </w:r>
      <w:r w:rsidRPr="00F311BF">
        <w:rPr>
          <w:rFonts w:eastAsia="Arial Unicode MS"/>
          <w:sz w:val="28"/>
          <w:szCs w:val="28"/>
        </w:rPr>
        <w:t>»</w:t>
      </w:r>
    </w:p>
    <w:p w:rsidR="00BA0AAD" w:rsidRDefault="00BA0AAD" w:rsidP="00BA0AAD">
      <w:pPr>
        <w:pStyle w:val="a3"/>
        <w:numPr>
          <w:ilvl w:val="0"/>
          <w:numId w:val="1"/>
        </w:numPr>
        <w:ind w:left="0" w:firstLine="360"/>
        <w:jc w:val="both"/>
        <w:rPr>
          <w:rFonts w:eastAsia="Arial Unicode MS"/>
          <w:sz w:val="28"/>
          <w:szCs w:val="28"/>
        </w:rPr>
      </w:pPr>
      <w:r w:rsidRPr="00F311BF">
        <w:rPr>
          <w:rFonts w:eastAsia="Arial Unicode MS"/>
          <w:sz w:val="28"/>
          <w:szCs w:val="28"/>
        </w:rPr>
        <w:t xml:space="preserve"> Опубликовать настоящее решение на</w:t>
      </w:r>
      <w:bookmarkStart w:id="0" w:name="_GoBack"/>
      <w:bookmarkEnd w:id="0"/>
      <w:r w:rsidRPr="00F311BF">
        <w:rPr>
          <w:rFonts w:eastAsia="Arial Unicode MS"/>
          <w:sz w:val="28"/>
          <w:szCs w:val="28"/>
        </w:rPr>
        <w:t xml:space="preserve"> официальном сайте сельского </w:t>
      </w:r>
      <w:r>
        <w:rPr>
          <w:rFonts w:eastAsia="Arial Unicode MS"/>
          <w:sz w:val="28"/>
          <w:szCs w:val="28"/>
        </w:rPr>
        <w:t xml:space="preserve">поселения и </w:t>
      </w:r>
      <w:proofErr w:type="gramStart"/>
      <w:r>
        <w:rPr>
          <w:rFonts w:eastAsia="Arial Unicode MS"/>
          <w:sz w:val="28"/>
          <w:szCs w:val="28"/>
        </w:rPr>
        <w:t>разместить Правила</w:t>
      </w:r>
      <w:proofErr w:type="gramEnd"/>
      <w:r>
        <w:rPr>
          <w:rFonts w:eastAsia="Arial Unicode MS"/>
          <w:sz w:val="28"/>
          <w:szCs w:val="28"/>
        </w:rPr>
        <w:t xml:space="preserve"> землепользования и застройки сельского поселения Старотураевский  сельсовет муниципального района Ермекеевский район Республики Башкортостан на информационном стенде сельского поселения.</w:t>
      </w:r>
    </w:p>
    <w:p w:rsidR="00BA0AAD" w:rsidRDefault="00BA0AAD" w:rsidP="00BA0AAD">
      <w:pPr>
        <w:pStyle w:val="a3"/>
        <w:numPr>
          <w:ilvl w:val="0"/>
          <w:numId w:val="1"/>
        </w:numPr>
        <w:ind w:left="0" w:firstLine="360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благоустройству, экологии и по социально-гуманитарным вопросам.</w:t>
      </w:r>
    </w:p>
    <w:p w:rsidR="00BA0AAD" w:rsidRDefault="00BA0AAD" w:rsidP="00BA0AAD">
      <w:pPr>
        <w:rPr>
          <w:rFonts w:eastAsia="Arial Unicode MS"/>
          <w:sz w:val="28"/>
          <w:szCs w:val="28"/>
        </w:rPr>
      </w:pPr>
    </w:p>
    <w:p w:rsidR="00BA0AAD" w:rsidRDefault="00BA0AAD" w:rsidP="00BA0AAD">
      <w:pPr>
        <w:rPr>
          <w:rFonts w:eastAsia="Arial Unicode MS"/>
          <w:sz w:val="26"/>
          <w:szCs w:val="26"/>
        </w:rPr>
      </w:pPr>
    </w:p>
    <w:p w:rsidR="00BA0AAD" w:rsidRDefault="00BA0AAD" w:rsidP="00BA0AAD">
      <w:pPr>
        <w:rPr>
          <w:rFonts w:eastAsia="Arial Unicode MS"/>
          <w:sz w:val="26"/>
          <w:szCs w:val="26"/>
        </w:rPr>
      </w:pPr>
    </w:p>
    <w:p w:rsidR="00BA0AAD" w:rsidRDefault="00BA0AAD" w:rsidP="00BA0AAD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eastAsia="Arial Unicode MS"/>
          <w:sz w:val="28"/>
          <w:szCs w:val="28"/>
        </w:rPr>
        <w:t>И.А.Исламова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BA0AAD" w:rsidRDefault="00BA0AAD" w:rsidP="00BA0AAD">
      <w:pPr>
        <w:rPr>
          <w:sz w:val="28"/>
          <w:szCs w:val="28"/>
        </w:rPr>
      </w:pPr>
    </w:p>
    <w:p w:rsidR="000150F2" w:rsidRDefault="000150F2"/>
    <w:sectPr w:rsidR="000150F2" w:rsidSect="00A414A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55BE"/>
    <w:multiLevelType w:val="hybridMultilevel"/>
    <w:tmpl w:val="1A8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AD"/>
    <w:rsid w:val="000150F2"/>
    <w:rsid w:val="00026B23"/>
    <w:rsid w:val="0014612B"/>
    <w:rsid w:val="00470C12"/>
    <w:rsid w:val="009F6C2B"/>
    <w:rsid w:val="00A414AA"/>
    <w:rsid w:val="00A9019F"/>
    <w:rsid w:val="00BA0AAD"/>
    <w:rsid w:val="00E047EB"/>
    <w:rsid w:val="00E62A08"/>
    <w:rsid w:val="00F311BF"/>
    <w:rsid w:val="00F5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2023-07-05T05:13:00Z</cp:lastPrinted>
  <dcterms:created xsi:type="dcterms:W3CDTF">2023-07-05T04:44:00Z</dcterms:created>
  <dcterms:modified xsi:type="dcterms:W3CDTF">2023-07-05T05:13:00Z</dcterms:modified>
</cp:coreProperties>
</file>