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EE" w:rsidRDefault="003D56EE" w:rsidP="003D56EE">
      <w:pPr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3D56EE" w:rsidRDefault="003D56EE" w:rsidP="003D56EE">
      <w:pPr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3D56EE" w:rsidRDefault="003D56EE" w:rsidP="003D56EE">
      <w:pPr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  РЕСПУБЛИка БАШКОРТОСТАН</w:t>
      </w:r>
    </w:p>
    <w:p w:rsidR="003D56EE" w:rsidRDefault="003D56EE" w:rsidP="003D56EE">
      <w:pPr>
        <w:ind w:left="-300"/>
        <w:jc w:val="center"/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 АДМИНИСТРАЦИЯ</w:t>
      </w:r>
    </w:p>
    <w:p w:rsidR="003D56EE" w:rsidRDefault="003D56EE" w:rsidP="003D56EE">
      <w:pPr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            сельского поселения</w:t>
      </w:r>
    </w:p>
    <w:p w:rsidR="003D56EE" w:rsidRDefault="003D56EE" w:rsidP="003D56EE">
      <w:pPr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иҪке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турай АУЫЛ СОВЕТЫ                                                    старотураевский сельсовет</w:t>
      </w:r>
    </w:p>
    <w:p w:rsidR="003D56EE" w:rsidRDefault="003D56EE" w:rsidP="003D56EE">
      <w:pPr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      МУНИЦИПАЛЬНОГО РАЙОНА</w:t>
      </w:r>
    </w:p>
    <w:p w:rsidR="003D56EE" w:rsidRDefault="003D56EE" w:rsidP="003D56EE">
      <w:pPr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     ЕРМЕКЕЕВСКий РАЙОН</w:t>
      </w:r>
    </w:p>
    <w:p w:rsidR="003D56EE" w:rsidRDefault="003D56EE" w:rsidP="003D56EE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3D56EE" w:rsidRDefault="003D56EE" w:rsidP="003D56EE">
      <w:pPr>
        <w:ind w:left="4678" w:firstLine="5"/>
      </w:pPr>
      <w:r>
        <w:t xml:space="preserve">                                                                             </w:t>
      </w:r>
    </w:p>
    <w:p w:rsidR="003D56EE" w:rsidRDefault="003D56EE" w:rsidP="003D56EE">
      <w:pPr>
        <w:ind w:left="-1000"/>
        <w:jc w:val="center"/>
        <w:rPr>
          <w:rFonts w:ascii="Lucida Sans Unicode" w:eastAsia="Arial Unicode MS" w:hAnsi="Lucida Sans Unicode" w:cs="Lucida Sans Unicode"/>
          <w:b/>
          <w:sz w:val="4"/>
          <w:szCs w:val="4"/>
        </w:rPr>
      </w:pPr>
    </w:p>
    <w:p w:rsidR="003D56EE" w:rsidRDefault="003D56EE" w:rsidP="003D56EE">
      <w:pPr>
        <w:ind w:left="-1000"/>
        <w:rPr>
          <w:rFonts w:ascii="Lucida Sans Unicode" w:eastAsia="Arial Unicode MS" w:hAnsi="Lucida Sans Unicode" w:cs="Lucida Sans Unicode"/>
          <w:b/>
          <w:sz w:val="24"/>
          <w:szCs w:val="24"/>
        </w:rPr>
      </w:pPr>
      <w:r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                                   ҠАРАР          </w:t>
      </w:r>
      <w:r>
        <w:rPr>
          <w:rFonts w:ascii="Lucida Sans Unicode" w:eastAsia="Arial Unicode MS" w:hAnsi="Lucida Sans Unicode" w:cs="Lucida Sans Unicode"/>
          <w:sz w:val="24"/>
          <w:szCs w:val="24"/>
        </w:rPr>
        <w:t xml:space="preserve">                    № 6          </w:t>
      </w:r>
      <w:r>
        <w:rPr>
          <w:rFonts w:ascii="Lucida Sans Unicode" w:eastAsia="Arial Unicode MS" w:hAnsi="Lucida Sans Unicode" w:cs="Lucida Sans Unicode"/>
          <w:sz w:val="24"/>
          <w:szCs w:val="24"/>
          <w:lang w:val="be-BY"/>
        </w:rPr>
        <w:t xml:space="preserve"> </w:t>
      </w:r>
      <w:r>
        <w:rPr>
          <w:rFonts w:ascii="Lucida Sans Unicode" w:eastAsia="Arial Unicode MS" w:hAnsi="Lucida Sans Unicode" w:cs="Lucida Sans Unicode"/>
          <w:sz w:val="24"/>
          <w:szCs w:val="24"/>
        </w:rPr>
        <w:t xml:space="preserve">     </w:t>
      </w:r>
      <w:r>
        <w:rPr>
          <w:rFonts w:ascii="Lucida Sans Unicode" w:eastAsia="Arial Unicode MS" w:hAnsi="Lucida Sans Unicode" w:cs="Lucida Sans Unicode"/>
          <w:b/>
          <w:sz w:val="24"/>
          <w:szCs w:val="24"/>
        </w:rPr>
        <w:t>ПОСТАНОВЛЕНИЕ</w:t>
      </w:r>
    </w:p>
    <w:p w:rsidR="003D56EE" w:rsidRDefault="003D56EE" w:rsidP="003D56EE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3D56EE" w:rsidRDefault="003D56EE" w:rsidP="003D56EE">
      <w:pPr>
        <w:ind w:left="-1000"/>
        <w:rPr>
          <w:b/>
        </w:rPr>
      </w:pPr>
      <w:r>
        <w:rPr>
          <w:rFonts w:eastAsia="Arial Unicode MS"/>
        </w:rPr>
        <w:t xml:space="preserve">               </w:t>
      </w:r>
      <w:r>
        <w:rPr>
          <w:rFonts w:eastAsia="Arial Unicode MS"/>
          <w:lang w:val="be-BY"/>
        </w:rPr>
        <w:t xml:space="preserve">   </w:t>
      </w:r>
      <w:r>
        <w:rPr>
          <w:rFonts w:eastAsia="Arial Unicode MS"/>
        </w:rPr>
        <w:t xml:space="preserve">           « 20 »  февраль   2023  </w:t>
      </w:r>
      <w:proofErr w:type="spellStart"/>
      <w:r>
        <w:rPr>
          <w:rFonts w:eastAsia="Arial Unicode MS"/>
        </w:rPr>
        <w:t>й</w:t>
      </w:r>
      <w:proofErr w:type="spellEnd"/>
      <w:r>
        <w:rPr>
          <w:rFonts w:eastAsia="Arial Unicode MS"/>
        </w:rPr>
        <w:t xml:space="preserve">.                </w:t>
      </w:r>
      <w:r>
        <w:rPr>
          <w:rFonts w:eastAsia="Arial Unicode MS"/>
          <w:lang w:val="be-BY"/>
        </w:rPr>
        <w:t xml:space="preserve">         </w:t>
      </w:r>
      <w:r>
        <w:rPr>
          <w:rFonts w:eastAsia="Arial Unicode MS"/>
        </w:rPr>
        <w:t xml:space="preserve">            « 20 »  февраля  2023  г.</w:t>
      </w:r>
      <w:r>
        <w:t xml:space="preserve"> </w:t>
      </w:r>
      <w:r>
        <w:rPr>
          <w:b/>
        </w:rPr>
        <w:t xml:space="preserve"> </w:t>
      </w:r>
    </w:p>
    <w:p w:rsidR="003D56EE" w:rsidRDefault="003D56EE" w:rsidP="003D56EE">
      <w:pPr>
        <w:ind w:firstLine="709"/>
        <w:jc w:val="center"/>
      </w:pPr>
    </w:p>
    <w:p w:rsidR="003D56EE" w:rsidRDefault="003D56EE" w:rsidP="003D56E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внесении изменений в постановление главы сельского поселения                        № 34   от 22.10.2021 г. 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 в  сельском поселении Старотураевский сельсовет муниципального района Ермекеевский район                                 Республики Башкортостан»</w:t>
      </w:r>
    </w:p>
    <w:p w:rsidR="003D56EE" w:rsidRDefault="003D56EE" w:rsidP="003D56E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</w:p>
    <w:p w:rsidR="003D56EE" w:rsidRDefault="003D56EE" w:rsidP="003D56EE">
      <w:pPr>
        <w:widowControl w:val="0"/>
        <w:autoSpaceDE w:val="0"/>
        <w:autoSpaceDN w:val="0"/>
        <w:adjustRightInd w:val="0"/>
        <w:ind w:firstLine="708"/>
        <w:jc w:val="both"/>
      </w:pPr>
      <w:r>
        <w:t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Закона Республики Башкортостан от 02.12.2005 г. № 250-з «О регулировании жилищных отношений в Республике Башкортостан» и приведения в соответствие с действующим законодательством, ПОСТАНОВЛЯЮ:</w:t>
      </w:r>
    </w:p>
    <w:p w:rsidR="003D56EE" w:rsidRDefault="003D56EE" w:rsidP="003D56EE">
      <w:pPr>
        <w:widowControl w:val="0"/>
        <w:autoSpaceDE w:val="0"/>
        <w:autoSpaceDN w:val="0"/>
        <w:adjustRightInd w:val="0"/>
        <w:ind w:firstLine="851"/>
        <w:jc w:val="both"/>
      </w:pPr>
      <w:r>
        <w:t>1. Внести следующие изменения в постановление № 34 от 22.10.2021 г. 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 в  сельском поселении Старотураевский сельсовет муниципального района Ермекеевский район Республики Башкортостан»:</w:t>
      </w:r>
    </w:p>
    <w:p w:rsidR="003D56EE" w:rsidRDefault="003D56EE" w:rsidP="003D56EE">
      <w:pPr>
        <w:autoSpaceDE w:val="0"/>
        <w:autoSpaceDN w:val="0"/>
        <w:adjustRightInd w:val="0"/>
        <w:ind w:firstLine="709"/>
        <w:jc w:val="both"/>
      </w:pPr>
      <w:r>
        <w:t xml:space="preserve">- пункт 2.10.1. изменить </w:t>
      </w:r>
      <w:proofErr w:type="gramStart"/>
      <w:r>
        <w:t>на</w:t>
      </w:r>
      <w:proofErr w:type="gramEnd"/>
      <w:r>
        <w:t xml:space="preserve"> </w:t>
      </w:r>
    </w:p>
    <w:p w:rsidR="003D56EE" w:rsidRDefault="003D56EE" w:rsidP="003D56EE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proofErr w:type="gramStart"/>
      <w:r>
        <w:t>Для принятия на учет в качестве нуждающихся в жилых помещениях, предоставляемых по договорам социального найма:</w:t>
      </w:r>
      <w:proofErr w:type="gramEnd"/>
    </w:p>
    <w:p w:rsidR="003D56EE" w:rsidRDefault="003D56EE" w:rsidP="003D56EE">
      <w:pPr>
        <w:tabs>
          <w:tab w:val="left" w:pos="6331"/>
        </w:tabs>
        <w:jc w:val="both"/>
      </w:pPr>
      <w:r>
        <w:t xml:space="preserve">          1) копию решения органа местного самоуправления о признании гражданина-заявителя малоимущим либо документы, подтверждающие его право быть принятым на учет как относящегося к определенной федеральным законом, указом Президента Российской Федерации или законом Республики Башкортостан категории;</w:t>
      </w:r>
    </w:p>
    <w:p w:rsidR="003D56EE" w:rsidRDefault="003D56EE" w:rsidP="003D56EE">
      <w:pPr>
        <w:tabs>
          <w:tab w:val="left" w:pos="6331"/>
        </w:tabs>
        <w:jc w:val="both"/>
      </w:pPr>
      <w:r>
        <w:t xml:space="preserve">          2) документ о гражданах, зарегистрированных в жилом помещении по месту жительства гражданина-заявителя;</w:t>
      </w:r>
    </w:p>
    <w:p w:rsidR="003D56EE" w:rsidRDefault="003D56EE" w:rsidP="003D56EE">
      <w:pPr>
        <w:tabs>
          <w:tab w:val="left" w:pos="6331"/>
        </w:tabs>
        <w:jc w:val="both"/>
      </w:pPr>
      <w:r>
        <w:t xml:space="preserve">          3) документы, подтверждающие право пользования жилым помещением, занимаемым гражданином-заявителем и членами его семьи;</w:t>
      </w:r>
    </w:p>
    <w:p w:rsidR="003D56EE" w:rsidRDefault="003D56EE" w:rsidP="003D56EE">
      <w:pPr>
        <w:tabs>
          <w:tab w:val="left" w:pos="6331"/>
        </w:tabs>
        <w:jc w:val="both"/>
      </w:pPr>
      <w:r>
        <w:t xml:space="preserve">          4) справка органов, осуществляющих государственную регистрацию прав на недвижимое имущество и сделок с ним, о наличии или отсутствии у гражданина-заявителя и (или) членов его семьи жилых помещений, принадлежащих им на праве собственности;</w:t>
      </w:r>
    </w:p>
    <w:p w:rsidR="003D56EE" w:rsidRDefault="003D56EE" w:rsidP="003D56EE">
      <w:pPr>
        <w:tabs>
          <w:tab w:val="left" w:pos="6331"/>
        </w:tabs>
        <w:jc w:val="both"/>
      </w:pPr>
      <w:r>
        <w:t xml:space="preserve">         6) документы, подтверждающие право граждан на внеочередное предоставление жилого помещения по договору социального найма (для граждан, </w:t>
      </w:r>
      <w:r>
        <w:lastRenderedPageBreak/>
        <w:t>имеющих право на предоставление жилого помещения по договору социального найма вне очереди).</w:t>
      </w:r>
    </w:p>
    <w:p w:rsidR="003D56EE" w:rsidRDefault="003D56EE" w:rsidP="003D56EE">
      <w:pPr>
        <w:tabs>
          <w:tab w:val="left" w:pos="6331"/>
        </w:tabs>
        <w:jc w:val="both"/>
      </w:pPr>
      <w:r>
        <w:t xml:space="preserve">Гражданин-заявитель представляет документы в подлинниках либо копиях, верность которых засвидетельствована нотариально, либо заверенных в установленном </w:t>
      </w:r>
      <w:proofErr w:type="gramStart"/>
      <w:r>
        <w:t>порядке</w:t>
      </w:r>
      <w:proofErr w:type="gramEnd"/>
      <w:r>
        <w:t xml:space="preserve">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3D56EE" w:rsidRDefault="003D56EE" w:rsidP="003D56EE">
      <w:pPr>
        <w:tabs>
          <w:tab w:val="left" w:pos="6331"/>
        </w:tabs>
        <w:jc w:val="both"/>
      </w:pPr>
      <w:r>
        <w:t xml:space="preserve">         </w:t>
      </w:r>
      <w:proofErr w:type="gramStart"/>
      <w:r>
        <w:t>Если документы, указанные в пунктах 1 - 4 настоящей части, сведения о которых имеются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не представлены заявителем, такие документы (их копии или сведения, содержащиеся в них) запрашиваются органами местного самоуправления в порядке межведомственного информационного взаимодействия.</w:t>
      </w:r>
      <w:proofErr w:type="gramEnd"/>
    </w:p>
    <w:p w:rsidR="003D56EE" w:rsidRDefault="003D56EE" w:rsidP="003D56EE">
      <w:pPr>
        <w:jc w:val="both"/>
      </w:pPr>
      <w:r>
        <w:t xml:space="preserve">          2. Постановление разместить в сети общего доступа «Интернет» на официальном сайте Администрации сельского поселения Старотураевский</w:t>
      </w:r>
      <w:r>
        <w:rPr>
          <w:b/>
        </w:rPr>
        <w:t xml:space="preserve"> </w:t>
      </w:r>
      <w:r>
        <w:rPr>
          <w:bCs/>
        </w:rPr>
        <w:t xml:space="preserve">сельсовет муниципального района  Ермекеевский </w:t>
      </w:r>
      <w:r>
        <w:t>район Республики Башкортостан и обнародовать на информационном стенде в здании Администрации сельского поселения Старотураевский</w:t>
      </w:r>
      <w:r>
        <w:rPr>
          <w:b/>
        </w:rPr>
        <w:t xml:space="preserve"> </w:t>
      </w:r>
      <w:r>
        <w:rPr>
          <w:bCs/>
        </w:rPr>
        <w:t xml:space="preserve">сельсовет муниципального района  Ермекеевский </w:t>
      </w:r>
      <w:r>
        <w:t>район РБ.</w:t>
      </w:r>
    </w:p>
    <w:p w:rsidR="003D56EE" w:rsidRDefault="003D56EE" w:rsidP="003D56EE">
      <w:pPr>
        <w:tabs>
          <w:tab w:val="left" w:pos="6331"/>
        </w:tabs>
      </w:pPr>
      <w:r>
        <w:t xml:space="preserve">         3.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3D56EE" w:rsidRDefault="003D56EE" w:rsidP="003D56EE">
      <w:pPr>
        <w:ind w:firstLine="709"/>
        <w:jc w:val="both"/>
      </w:pPr>
    </w:p>
    <w:p w:rsidR="003D56EE" w:rsidRDefault="003D56EE" w:rsidP="003D56EE">
      <w:pPr>
        <w:ind w:firstLine="709"/>
        <w:jc w:val="both"/>
      </w:pPr>
    </w:p>
    <w:p w:rsidR="003D56EE" w:rsidRDefault="003D56EE" w:rsidP="003D56EE">
      <w:pPr>
        <w:ind w:firstLine="709"/>
        <w:jc w:val="both"/>
      </w:pPr>
    </w:p>
    <w:p w:rsidR="003D56EE" w:rsidRDefault="003D56EE" w:rsidP="003D56EE">
      <w:pPr>
        <w:ind w:firstLine="709"/>
        <w:jc w:val="both"/>
      </w:pPr>
    </w:p>
    <w:p w:rsidR="003D56EE" w:rsidRDefault="003D56EE" w:rsidP="003D56EE">
      <w:pPr>
        <w:ind w:firstLine="709"/>
        <w:sectPr w:rsidR="003D56EE">
          <w:pgSz w:w="11907" w:h="16840"/>
          <w:pgMar w:top="543" w:right="567" w:bottom="567" w:left="567" w:header="680" w:footer="0" w:gutter="567"/>
          <w:cols w:space="720"/>
        </w:sectPr>
      </w:pPr>
      <w:r>
        <w:t xml:space="preserve">Глава  сельского  поселения                              </w:t>
      </w:r>
      <w:proofErr w:type="spellStart"/>
      <w:r>
        <w:t>И.А.Исламова</w:t>
      </w:r>
      <w:proofErr w:type="spellEnd"/>
    </w:p>
    <w:p w:rsidR="000150F2" w:rsidRDefault="000150F2"/>
    <w:sectPr w:rsidR="000150F2" w:rsidSect="0001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EE"/>
    <w:rsid w:val="000150F2"/>
    <w:rsid w:val="0014612B"/>
    <w:rsid w:val="003D56EE"/>
    <w:rsid w:val="00963D07"/>
    <w:rsid w:val="009F6C2B"/>
    <w:rsid w:val="00A9019F"/>
    <w:rsid w:val="00E047EB"/>
    <w:rsid w:val="00E6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E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667</Words>
  <Characters>3803</Characters>
  <Application>Microsoft Office Word</Application>
  <DocSecurity>0</DocSecurity>
  <Lines>31</Lines>
  <Paragraphs>8</Paragraphs>
  <ScaleCrop>false</ScaleCrop>
  <Company>Microsoft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2023-02-28T07:12:00Z</dcterms:created>
  <dcterms:modified xsi:type="dcterms:W3CDTF">2023-02-28T07:14:00Z</dcterms:modified>
</cp:coreProperties>
</file>